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DA25" w14:textId="3C54C082" w:rsidR="004376FC" w:rsidRPr="00AC328E" w:rsidRDefault="00E531C8" w:rsidP="00363211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The </w:t>
      </w:r>
      <w:r w:rsidR="004376FC" w:rsidRPr="004376FC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Museum of Entrepreneurs, Patrons and Philanthropists</w:t>
      </w:r>
    </w:p>
    <w:p w14:paraId="2E0F93D6" w14:textId="77777777" w:rsidR="004376FC" w:rsidRPr="00AC328E" w:rsidRDefault="00000000" w:rsidP="00363211">
      <w:pPr>
        <w:ind w:firstLine="709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hyperlink r:id="rId5" w:history="1">
        <w:r w:rsidR="004376FC" w:rsidRPr="00E112FC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="004376FC" w:rsidRPr="00AC328E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://</w:t>
        </w:r>
        <w:r w:rsidR="004376FC" w:rsidRPr="00E112FC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muzeydela</w:t>
        </w:r>
        <w:r w:rsidR="004376FC" w:rsidRPr="00AC328E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.</w:t>
        </w:r>
        <w:r w:rsidR="004376FC" w:rsidRPr="00E112FC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ru</w:t>
        </w:r>
        <w:r w:rsidR="004376FC" w:rsidRPr="00AC328E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/?</w:t>
        </w:r>
        <w:r w:rsidR="004376FC" w:rsidRPr="00E112FC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ysclid</w:t>
        </w:r>
        <w:r w:rsidR="004376FC" w:rsidRPr="00AC328E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=</w:t>
        </w:r>
        <w:r w:rsidR="004376FC" w:rsidRPr="00E112FC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ma</w:t>
        </w:r>
        <w:r w:rsidR="004376FC" w:rsidRPr="00AC328E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55</w:t>
        </w:r>
        <w:r w:rsidR="004376FC" w:rsidRPr="00E112FC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hrzdeq</w:t>
        </w:r>
        <w:r w:rsidR="004376FC" w:rsidRPr="00AC328E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403836032</w:t>
        </w:r>
      </w:hyperlink>
      <w:r w:rsidR="004376FC" w:rsidRPr="00AC32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6A73CC7" w14:textId="5EAE9D20" w:rsidR="007F1206" w:rsidRPr="0075133F" w:rsidRDefault="00363211" w:rsidP="0036321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D205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The hall of entrepreneurs, patrons and benefactors of the </w:t>
      </w:r>
      <w:r w:rsidR="008828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19</w:t>
      </w:r>
      <w:r w:rsidR="0088289D" w:rsidRPr="0088289D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n-US"/>
        </w:rPr>
        <w:t>th</w:t>
      </w:r>
      <w:r w:rsidR="008828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D205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- early </w:t>
      </w:r>
      <w:r w:rsidR="008828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20</w:t>
      </w:r>
      <w:r w:rsidR="0088289D" w:rsidRPr="0088289D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n-US"/>
        </w:rPr>
        <w:t>th</w:t>
      </w:r>
      <w:r w:rsidR="008828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D205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centur</w:t>
      </w:r>
      <w:r w:rsidR="00927C1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</w:t>
      </w:r>
    </w:p>
    <w:p w14:paraId="78D3756E" w14:textId="77777777" w:rsidR="00116E7D" w:rsidRDefault="000623F7" w:rsidP="00DA07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363211">
        <w:rPr>
          <w:rFonts w:ascii="Times New Roman" w:hAnsi="Times New Roman" w:cs="Times New Roman"/>
          <w:b/>
          <w:sz w:val="28"/>
          <w:szCs w:val="28"/>
          <w:lang w:val="en-US"/>
        </w:rPr>
        <w:t>tudy the gallery of portraits of famous entrepreneurs and find an advertising image</w:t>
      </w:r>
      <w:r w:rsidRPr="000623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 Ivan Kondrashev</w:t>
      </w:r>
      <w:r w:rsidR="00363211">
        <w:rPr>
          <w:rFonts w:ascii="Times New Roman" w:hAnsi="Times New Roman" w:cs="Times New Roman"/>
          <w:b/>
          <w:sz w:val="28"/>
          <w:szCs w:val="28"/>
          <w:lang w:val="en-US"/>
        </w:rPr>
        <w:t>. Answer the questions</w:t>
      </w:r>
      <w:r w:rsidR="006D69D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634D06AD" w14:textId="77777777" w:rsidR="00DA07EB" w:rsidRDefault="00DA07EB" w:rsidP="00DA0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D58C404" wp14:editId="3164C796">
            <wp:extent cx="5940425" cy="3291205"/>
            <wp:effectExtent l="0" t="0" r="3175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ИЗ 1 портреты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615A8" w14:textId="77777777" w:rsidR="00DA07EB" w:rsidRPr="00DA07EB" w:rsidRDefault="00DA07EB" w:rsidP="00DA07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49A22F" wp14:editId="5DDF8CA3">
            <wp:extent cx="5358809" cy="267281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драше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946" cy="267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99CB6" w14:textId="77777777" w:rsidR="00DA07EB" w:rsidRPr="00DA07EB" w:rsidRDefault="00DA07EB" w:rsidP="00DA07EB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D7D9AF5" w14:textId="77777777" w:rsidR="006D69D3" w:rsidRDefault="000623F7" w:rsidP="00116E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were Kondrashev’s</w:t>
      </w:r>
      <w:r w:rsidR="006D69D3">
        <w:rPr>
          <w:rFonts w:ascii="Times New Roman" w:hAnsi="Times New Roman" w:cs="Times New Roman"/>
          <w:sz w:val="28"/>
          <w:szCs w:val="28"/>
          <w:lang w:val="en-US"/>
        </w:rPr>
        <w:t xml:space="preserve"> business and charitable activities?</w:t>
      </w:r>
    </w:p>
    <w:p w14:paraId="26AE5C42" w14:textId="77777777" w:rsidR="00116E7D" w:rsidRDefault="00116E7D" w:rsidP="00116E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material is the exhibit made of?</w:t>
      </w:r>
    </w:p>
    <w:p w14:paraId="0A160CBF" w14:textId="77777777" w:rsidR="006354F2" w:rsidRPr="00AC328E" w:rsidRDefault="006D69D3" w:rsidP="006354F2">
      <w:pPr>
        <w:pStyle w:val="a3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can the exhi</w:t>
      </w:r>
      <w:r w:rsidR="006354F2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="000623F7">
        <w:rPr>
          <w:rFonts w:ascii="Times New Roman" w:hAnsi="Times New Roman" w:cs="Times New Roman"/>
          <w:sz w:val="28"/>
          <w:szCs w:val="28"/>
          <w:lang w:val="en-US"/>
        </w:rPr>
        <w:t xml:space="preserve"> be</w:t>
      </w:r>
      <w:r w:rsidR="00AC328E">
        <w:rPr>
          <w:rFonts w:ascii="Times New Roman" w:hAnsi="Times New Roman" w:cs="Times New Roman"/>
          <w:sz w:val="28"/>
          <w:szCs w:val="28"/>
          <w:lang w:val="en-US"/>
        </w:rPr>
        <w:t xml:space="preserve"> called an advertising image</w:t>
      </w:r>
      <w:r w:rsidR="00AC328E" w:rsidRPr="00AC328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AF3BAC8" w14:textId="77777777" w:rsidR="00AC328E" w:rsidRPr="006354F2" w:rsidRDefault="00AC328E" w:rsidP="00AC328E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513165" w14:textId="77777777" w:rsidR="00045FED" w:rsidRPr="00E14705" w:rsidRDefault="00DA07EB" w:rsidP="00E147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Study</w:t>
      </w:r>
      <w:r w:rsidR="00045FED" w:rsidRPr="00E147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exhibit devoted to the business of the Kashtanovs</w:t>
      </w:r>
      <w:r w:rsidR="002E4830" w:rsidRPr="00E147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answer the questions:</w:t>
      </w:r>
    </w:p>
    <w:p w14:paraId="1CE0C603" w14:textId="77777777" w:rsidR="002E4830" w:rsidRDefault="002E4830" w:rsidP="002E483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4231F75" wp14:editId="327ABEF8">
            <wp:extent cx="3848100" cy="271896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брика Каштановых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044" cy="271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91E27" w14:textId="77777777" w:rsidR="002E4830" w:rsidRDefault="002E4830" w:rsidP="002E48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was the Kashtanovs’ factory founded?</w:t>
      </w:r>
    </w:p>
    <w:p w14:paraId="3CA6BFCB" w14:textId="77777777" w:rsidR="002E4830" w:rsidRDefault="002E4830" w:rsidP="002E48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was it situated? What symbol of the place can be found on the trade mark?</w:t>
      </w:r>
    </w:p>
    <w:p w14:paraId="6418B1E0" w14:textId="77777777" w:rsidR="002E4830" w:rsidRDefault="002E4830" w:rsidP="002E48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many Kashtanov brothers were there in the business?</w:t>
      </w:r>
    </w:p>
    <w:p w14:paraId="226CC421" w14:textId="55F558A5" w:rsidR="00D14408" w:rsidRPr="00D14408" w:rsidRDefault="009B1B42" w:rsidP="00D144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family business followed the order </w:t>
      </w:r>
      <w:r w:rsidR="007A1AC6">
        <w:rPr>
          <w:rFonts w:ascii="Times New Roman" w:hAnsi="Times New Roman" w:cs="Times New Roman"/>
          <w:sz w:val="28"/>
          <w:szCs w:val="28"/>
          <w:lang w:val="en-US"/>
        </w:rPr>
        <w:t>of Peter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I: </w:t>
      </w:r>
      <w:r w:rsidRPr="00703ECB">
        <w:rPr>
          <w:rFonts w:ascii="Times New Roman" w:hAnsi="Times New Roman" w:cs="Times New Roman"/>
          <w:i/>
          <w:sz w:val="28"/>
          <w:szCs w:val="28"/>
          <w:lang w:val="en-US"/>
        </w:rPr>
        <w:t>“Garrison regiments of all provinces should have their uniforms, caftans, doublets, and trousers made from Moscow cloth, but not from imported overseas cloth……”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Explain how the entrepreneurs made </w:t>
      </w:r>
      <w:r w:rsidR="007A1AC6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contribution </w:t>
      </w:r>
      <w:r w:rsidR="007A1AC6"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process of import substitution.</w:t>
      </w:r>
    </w:p>
    <w:p w14:paraId="41ACF317" w14:textId="77777777" w:rsidR="00D14408" w:rsidRDefault="00AC328E" w:rsidP="00D14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F68FAD" w14:textId="77777777" w:rsidR="00AC328E" w:rsidRPr="00AC328E" w:rsidRDefault="00AC328E" w:rsidP="00D14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F29CE9" w14:textId="77777777" w:rsidR="00F625AF" w:rsidRPr="001539B3" w:rsidRDefault="00F625AF" w:rsidP="00F625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Match the letters to the numbers (there are two extra pictures):</w:t>
      </w:r>
    </w:p>
    <w:p w14:paraId="617A9845" w14:textId="77777777" w:rsidR="00F625AF" w:rsidRDefault="00F625AF" w:rsidP="00F625A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730720C" w14:textId="77777777" w:rsidR="00F625AF" w:rsidRDefault="00F625AF" w:rsidP="00F625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FD066A" wp14:editId="6AEBCD92">
            <wp:extent cx="1866900" cy="19121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алв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1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2.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A5BAA" wp14:editId="20DB6BE4">
            <wp:extent cx="1819275" cy="1884250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околад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332" cy="188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8940E2D" w14:textId="77777777" w:rsidR="00F625AF" w:rsidRDefault="00F625AF" w:rsidP="00F625A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2F0A9B1" w14:textId="77777777" w:rsidR="00F625AF" w:rsidRDefault="00F625AF" w:rsidP="00F625A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5AAC0DF" w14:textId="77777777" w:rsidR="00F625AF" w:rsidRDefault="00F625AF" w:rsidP="00F625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6C94B" wp14:editId="11251652">
            <wp:extent cx="1809750" cy="10458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482" cy="104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b)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D5F39F" wp14:editId="68EFFE90">
            <wp:extent cx="1931098" cy="1266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баевский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031" cy="126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22B5EF20" w14:textId="77777777" w:rsidR="00F625AF" w:rsidRDefault="00F625AF" w:rsidP="00F625AF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A3565F" w14:textId="77777777" w:rsidR="00F625AF" w:rsidRDefault="00F625AF" w:rsidP="00F625A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25AF">
        <w:rPr>
          <w:rFonts w:ascii="Times New Roman" w:hAnsi="Times New Roman" w:cs="Times New Roman"/>
          <w:sz w:val="28"/>
          <w:szCs w:val="28"/>
          <w:lang w:val="en-US"/>
        </w:rPr>
        <w:t>c)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05D86A" wp14:editId="2D4C4F3F">
            <wp:extent cx="2607585" cy="88582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ный октябрь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192" cy="88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d)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88FD93" wp14:editId="1974DA81">
            <wp:extent cx="1800225" cy="135507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тФронт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F3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6D3559BE" w14:textId="77777777" w:rsidR="00AC328E" w:rsidRPr="00AC328E" w:rsidRDefault="00AC328E" w:rsidP="00F625AF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328E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14:paraId="32C0C90F" w14:textId="77777777" w:rsidR="00AC328E" w:rsidRPr="00AC328E" w:rsidRDefault="00AC328E" w:rsidP="00F625AF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EE01D1" w14:textId="77777777" w:rsidR="00AC328E" w:rsidRDefault="00AC328E" w:rsidP="00F625A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DC87FB3" w14:textId="77777777" w:rsidR="00AC328E" w:rsidRDefault="00AC328E" w:rsidP="00F625A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FD7C887" w14:textId="77777777" w:rsidR="00AC328E" w:rsidRDefault="00AC328E" w:rsidP="00F625A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43495FF" w14:textId="77777777" w:rsidR="00AC328E" w:rsidRDefault="00AC328E" w:rsidP="00F625A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06B1EE4" w14:textId="77777777" w:rsidR="00AC328E" w:rsidRPr="00AC328E" w:rsidRDefault="00AC328E" w:rsidP="00F625A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88D0712" w14:textId="77777777" w:rsidR="00895F39" w:rsidRDefault="008D578A" w:rsidP="00F625AF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4. In the photo below you can see a</w:t>
      </w:r>
      <w:r w:rsidR="00A42E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famous representative of the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Alekseev dynasty. Read the comment</w:t>
      </w:r>
      <w:r w:rsidR="00A42E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write his pseudonym:</w:t>
      </w:r>
    </w:p>
    <w:p w14:paraId="2554E2C8" w14:textId="77777777" w:rsidR="00A42ECB" w:rsidRPr="008D578A" w:rsidRDefault="00A42ECB" w:rsidP="00F625AF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EF4222" wp14:editId="1FC8DFD4">
            <wp:extent cx="1619250" cy="2068064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ниславский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06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CD0B2" w14:textId="61E520F2" w:rsidR="00A42ECB" w:rsidRPr="00D11A1E" w:rsidRDefault="00A42ECB" w:rsidP="00F625AF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2ECB">
        <w:rPr>
          <w:rFonts w:ascii="Times New Roman" w:hAnsi="Times New Roman" w:cs="Times New Roman"/>
          <w:sz w:val="28"/>
          <w:szCs w:val="28"/>
          <w:lang w:val="en-US"/>
        </w:rPr>
        <w:t>Among the Alekseevs was the famous theat</w:t>
      </w:r>
      <w:r w:rsidR="009D6783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A42ECB">
        <w:rPr>
          <w:rFonts w:ascii="Times New Roman" w:hAnsi="Times New Roman" w:cs="Times New Roman"/>
          <w:sz w:val="28"/>
          <w:szCs w:val="28"/>
          <w:lang w:val="en-US"/>
        </w:rPr>
        <w:t xml:space="preserve"> reformer, who began his career at his father's factory, where they made </w:t>
      </w:r>
      <w:r w:rsidR="007A1AC6">
        <w:rPr>
          <w:rFonts w:ascii="Times New Roman" w:hAnsi="Times New Roman" w:cs="Times New Roman"/>
          <w:sz w:val="28"/>
          <w:szCs w:val="28"/>
          <w:lang w:val="en-US"/>
        </w:rPr>
        <w:t>gold and silver thread</w:t>
      </w:r>
      <w:r w:rsidRPr="00A42ECB">
        <w:rPr>
          <w:rFonts w:ascii="Times New Roman" w:hAnsi="Times New Roman" w:cs="Times New Roman"/>
          <w:sz w:val="28"/>
          <w:szCs w:val="28"/>
          <w:lang w:val="en-US"/>
        </w:rPr>
        <w:t>. 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took the pseudonym ………………………….. </w:t>
      </w:r>
      <w:r w:rsidRPr="00A42ECB">
        <w:rPr>
          <w:rFonts w:ascii="Times New Roman" w:hAnsi="Times New Roman" w:cs="Times New Roman"/>
          <w:sz w:val="28"/>
          <w:szCs w:val="28"/>
          <w:lang w:val="en-US"/>
        </w:rPr>
        <w:t xml:space="preserve"> in 1885 at the age of 22 in order not to "disgrace his family" with too strong a passion for the theat</w:t>
      </w:r>
      <w:r w:rsidR="009D6783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A42E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92F25C9" w14:textId="77777777" w:rsidR="00AC328E" w:rsidRPr="00D11A1E" w:rsidRDefault="00AC328E" w:rsidP="00F625AF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1A1E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14:paraId="50C98A27" w14:textId="77777777" w:rsidR="000D2056" w:rsidRPr="0075133F" w:rsidRDefault="000D2056" w:rsidP="00C95F88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EC5D6DA" w14:textId="4113B5D4" w:rsidR="00A42ECB" w:rsidRPr="000D2056" w:rsidRDefault="00C95F88" w:rsidP="00C95F88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D205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The </w:t>
      </w:r>
      <w:r w:rsidR="00927C1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</w:t>
      </w:r>
      <w:r w:rsidRPr="000D205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all of joint-stock business, financial and stock markets of Russia of the </w:t>
      </w:r>
      <w:r w:rsidR="008828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19</w:t>
      </w:r>
      <w:r w:rsidR="0088289D" w:rsidRPr="0088289D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n-US"/>
        </w:rPr>
        <w:t>th</w:t>
      </w:r>
      <w:r w:rsidR="008828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D205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- early </w:t>
      </w:r>
      <w:r w:rsidR="008828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20</w:t>
      </w:r>
      <w:r w:rsidR="0088289D" w:rsidRPr="0088289D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n-US"/>
        </w:rPr>
        <w:t>th</w:t>
      </w:r>
      <w:r w:rsidR="008828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D205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centur</w:t>
      </w:r>
      <w:r w:rsidR="00927C1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</w:t>
      </w:r>
    </w:p>
    <w:p w14:paraId="66D05D7B" w14:textId="77777777" w:rsidR="00CD7424" w:rsidRPr="00AC328E" w:rsidRDefault="00E746A9" w:rsidP="00E746A9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74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="00CD7424">
        <w:rPr>
          <w:rFonts w:ascii="Times New Roman" w:hAnsi="Times New Roman" w:cs="Times New Roman"/>
          <w:b/>
          <w:sz w:val="28"/>
          <w:szCs w:val="28"/>
          <w:lang w:val="en-US"/>
        </w:rPr>
        <w:t>The von Meck dynasty</w:t>
      </w:r>
      <w:r w:rsidR="00CD7424" w:rsidRPr="00CD74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was engaged in the construction and development of Russian railways. </w:t>
      </w:r>
      <w:r w:rsidR="00CD74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Why was it important for the country? </w:t>
      </w:r>
    </w:p>
    <w:p w14:paraId="629F344A" w14:textId="77777777" w:rsidR="00AC328E" w:rsidRPr="007A1AC6" w:rsidRDefault="00AC328E" w:rsidP="00E746A9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1AC6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A5D759" w14:textId="77777777" w:rsidR="00CD7424" w:rsidRDefault="00E939EE" w:rsidP="00E939EE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39EE">
        <w:rPr>
          <w:rFonts w:ascii="Times New Roman" w:hAnsi="Times New Roman" w:cs="Times New Roman"/>
          <w:b/>
          <w:sz w:val="28"/>
          <w:szCs w:val="28"/>
          <w:lang w:val="en-US"/>
        </w:rPr>
        <w:t>6.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939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Study «Moscow city plan with suburbs», find the railway surrounding the city. What modern transport structure corresponds to this railway? </w:t>
      </w:r>
      <w:r w:rsidR="001539B3">
        <w:rPr>
          <w:rFonts w:ascii="Times New Roman" w:hAnsi="Times New Roman" w:cs="Times New Roman"/>
          <w:sz w:val="28"/>
          <w:szCs w:val="28"/>
          <w:lang w:val="en-US"/>
        </w:rPr>
        <w:t>(choose the</w:t>
      </w:r>
      <w:r w:rsidRPr="00E939EE">
        <w:rPr>
          <w:rFonts w:ascii="Times New Roman" w:hAnsi="Times New Roman" w:cs="Times New Roman"/>
          <w:sz w:val="28"/>
          <w:szCs w:val="28"/>
          <w:lang w:val="en-US"/>
        </w:rPr>
        <w:t xml:space="preserve"> picture) </w:t>
      </w:r>
      <w:r w:rsidRPr="00E939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What is its modern name? </w:t>
      </w:r>
      <w:r w:rsidRPr="00E939EE">
        <w:rPr>
          <w:rFonts w:ascii="Times New Roman" w:hAnsi="Times New Roman" w:cs="Times New Roman"/>
          <w:sz w:val="28"/>
          <w:szCs w:val="28"/>
          <w:lang w:val="en-US"/>
        </w:rPr>
        <w:t>(choose the option)</w:t>
      </w:r>
    </w:p>
    <w:p w14:paraId="45432A5A" w14:textId="77777777" w:rsidR="001320E2" w:rsidRPr="001320E2" w:rsidRDefault="001320E2" w:rsidP="00E939EE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3F9ACF" wp14:editId="3B22EC63">
            <wp:extent cx="3976577" cy="5669575"/>
            <wp:effectExtent l="0" t="0" r="508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577" cy="566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CA14D" w14:textId="77777777" w:rsidR="00E939EE" w:rsidRDefault="00E939EE" w:rsidP="00E939EE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D36F1A" wp14:editId="5B5A09D1">
            <wp:extent cx="1236668" cy="1409700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КАД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668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2.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377ACF" wp14:editId="736F0F8B">
            <wp:extent cx="1524767" cy="1400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ЦК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24" cy="140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3.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B4381E" wp14:editId="4AD98AAC">
            <wp:extent cx="1524000" cy="1288473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ТК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061" cy="129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3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B84E250" w14:textId="77777777" w:rsidR="00510350" w:rsidRPr="00510350" w:rsidRDefault="00510350" w:rsidP="00E939EE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510350">
        <w:rPr>
          <w:rFonts w:ascii="Times New Roman" w:hAnsi="Times New Roman" w:cs="Times New Roman"/>
          <w:sz w:val="28"/>
          <w:szCs w:val="28"/>
          <w:lang w:val="en-US"/>
        </w:rPr>
        <w:t>Third Ring Road (</w:t>
      </w:r>
      <w:r>
        <w:rPr>
          <w:rFonts w:ascii="Times New Roman" w:hAnsi="Times New Roman" w:cs="Times New Roman"/>
          <w:sz w:val="28"/>
          <w:szCs w:val="28"/>
        </w:rPr>
        <w:t>ТТК</w:t>
      </w:r>
      <w:r w:rsidRPr="0051035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3EADAA6" w14:textId="77777777" w:rsidR="00510350" w:rsidRPr="00510350" w:rsidRDefault="00510350" w:rsidP="00E939EE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510350">
        <w:rPr>
          <w:rFonts w:ascii="Times New Roman" w:hAnsi="Times New Roman" w:cs="Times New Roman"/>
          <w:sz w:val="28"/>
          <w:szCs w:val="28"/>
          <w:lang w:val="en-US"/>
        </w:rPr>
        <w:t xml:space="preserve"> Moscow Ring Road (</w:t>
      </w:r>
      <w:r>
        <w:rPr>
          <w:rFonts w:ascii="Times New Roman" w:hAnsi="Times New Roman" w:cs="Times New Roman"/>
          <w:sz w:val="28"/>
          <w:szCs w:val="28"/>
        </w:rPr>
        <w:t>МКАД</w:t>
      </w:r>
      <w:r w:rsidRPr="0051035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3D2E601" w14:textId="77777777" w:rsidR="00510350" w:rsidRPr="00D11A1E" w:rsidRDefault="00510350" w:rsidP="00E939EE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Pr="00510350">
        <w:rPr>
          <w:rFonts w:ascii="Times New Roman" w:hAnsi="Times New Roman" w:cs="Times New Roman"/>
          <w:sz w:val="28"/>
          <w:szCs w:val="28"/>
          <w:lang w:val="en-US"/>
        </w:rPr>
        <w:t>Moscow Central Circle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МЦК</w:t>
      </w:r>
      <w:r w:rsidRPr="0051035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CCE63B8" w14:textId="77777777" w:rsidR="00AC328E" w:rsidRPr="00D11A1E" w:rsidRDefault="00AC328E" w:rsidP="00E939EE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D11A1E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</w:t>
      </w:r>
      <w:r w:rsidRPr="00D11A1E">
        <w:rPr>
          <w:rFonts w:ascii="Times New Roman" w:hAnsi="Times New Roman" w:cs="Times New Roman"/>
          <w:sz w:val="28"/>
          <w:szCs w:val="28"/>
          <w:lang w:val="en-US"/>
        </w:rPr>
        <w:lastRenderedPageBreak/>
        <w:t>__________________________________________________________________________________________________________________________</w:t>
      </w:r>
    </w:p>
    <w:p w14:paraId="24D45BE4" w14:textId="77777777" w:rsidR="00451BD0" w:rsidRDefault="00451BD0" w:rsidP="00971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01D60FB3" w14:textId="64E96910" w:rsidR="00045FED" w:rsidRPr="0097105A" w:rsidRDefault="0097105A" w:rsidP="00971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97105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The hall of upbringing and education of children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in the </w:t>
      </w:r>
      <w:r w:rsidR="008828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19</w:t>
      </w:r>
      <w:r w:rsidR="0088289D" w:rsidRPr="0088289D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n-US"/>
        </w:rPr>
        <w:t>th</w:t>
      </w:r>
      <w:r w:rsidR="008828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- early </w:t>
      </w:r>
      <w:r w:rsidR="008828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20</w:t>
      </w:r>
      <w:r w:rsidR="0088289D" w:rsidRPr="0088289D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n-US"/>
        </w:rPr>
        <w:t>th</w:t>
      </w:r>
      <w:r w:rsidR="008828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centur</w:t>
      </w:r>
      <w:r w:rsidR="00927C1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</w:t>
      </w:r>
    </w:p>
    <w:p w14:paraId="0C24FFA7" w14:textId="77777777" w:rsidR="0097105A" w:rsidRPr="00451BD0" w:rsidRDefault="0097105A" w:rsidP="0097105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27050F0" w14:textId="77777777" w:rsidR="0097105A" w:rsidRPr="004B3B40" w:rsidRDefault="0097105A" w:rsidP="0097105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3B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7. </w:t>
      </w:r>
      <w:r w:rsidR="004B3B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Study </w:t>
      </w:r>
      <w:r w:rsidR="00451B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D11A1E">
        <w:rPr>
          <w:rFonts w:ascii="Times New Roman" w:hAnsi="Times New Roman" w:cs="Times New Roman"/>
          <w:b/>
          <w:sz w:val="28"/>
          <w:szCs w:val="28"/>
          <w:lang w:val="en-US"/>
        </w:rPr>
        <w:t>candy wrappers</w:t>
      </w:r>
      <w:r w:rsidR="004B3B40">
        <w:rPr>
          <w:rFonts w:ascii="Times New Roman" w:hAnsi="Times New Roman" w:cs="Times New Roman"/>
          <w:b/>
          <w:sz w:val="28"/>
          <w:szCs w:val="28"/>
          <w:lang w:val="en-US"/>
        </w:rPr>
        <w:t>. What educational value do they have? How can they be used at the lessons? What school subjects do they represent?</w:t>
      </w:r>
    </w:p>
    <w:p w14:paraId="29DDB230" w14:textId="77777777" w:rsidR="006D69D3" w:rsidRDefault="004B3B40" w:rsidP="00045FE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735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A9D608" wp14:editId="0C84B9D1">
            <wp:extent cx="2643484" cy="1871330"/>
            <wp:effectExtent l="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ертка1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099" cy="187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35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4735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AD93049" wp14:editId="591E448C">
            <wp:extent cx="2690750" cy="1903228"/>
            <wp:effectExtent l="0" t="0" r="0" b="1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ертка 3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309" cy="191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35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3909B010" w14:textId="77777777" w:rsidR="00F42141" w:rsidRDefault="00F42141" w:rsidP="00045FE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9389B81" wp14:editId="016F1921">
            <wp:extent cx="2450193" cy="1786270"/>
            <wp:effectExtent l="0" t="0" r="7620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ертка5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71" cy="178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BADB0C" wp14:editId="2A7241DD">
            <wp:extent cx="2519917" cy="1814754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ертка2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437" cy="182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42A7B" w14:textId="77777777" w:rsidR="00F42141" w:rsidRDefault="00F42141" w:rsidP="00045FE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558157" wp14:editId="774FE070">
            <wp:extent cx="1956391" cy="2804538"/>
            <wp:effectExtent l="0" t="0" r="635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ертка 4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860" cy="280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14:paraId="71CE9443" w14:textId="77777777" w:rsidR="00473554" w:rsidRPr="00D11A1E" w:rsidRDefault="00AC328E" w:rsidP="00045F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1A1E">
        <w:rPr>
          <w:rFonts w:ascii="Times New Roman" w:hAnsi="Times New Roman" w:cs="Times New Roman"/>
          <w:sz w:val="28"/>
          <w:szCs w:val="28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1AB78B" w14:textId="77777777" w:rsidR="00473554" w:rsidRDefault="00473554" w:rsidP="00045FE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8. </w:t>
      </w:r>
      <w:r w:rsidR="00FE7C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Read the rules </w:t>
      </w:r>
      <w:r w:rsidR="001F4170">
        <w:rPr>
          <w:rFonts w:ascii="Times New Roman" w:hAnsi="Times New Roman" w:cs="Times New Roman"/>
          <w:b/>
          <w:sz w:val="28"/>
          <w:szCs w:val="28"/>
          <w:lang w:val="en-US"/>
        </w:rPr>
        <w:t>for the students</w:t>
      </w:r>
      <w:r w:rsidR="00FE7C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say if the statements are TRUE (T) or FALSE (F).</w:t>
      </w:r>
    </w:p>
    <w:p w14:paraId="250003DF" w14:textId="77777777" w:rsidR="00FE7C0E" w:rsidRPr="00F42141" w:rsidRDefault="000B5995" w:rsidP="00045FE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E621003" wp14:editId="230D2F83">
            <wp:extent cx="2457450" cy="331499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822" cy="331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15A95" w14:textId="77777777" w:rsidR="002725EA" w:rsidRDefault="002725EA" w:rsidP="002725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725EA">
        <w:rPr>
          <w:rFonts w:ascii="Times New Roman" w:hAnsi="Times New Roman" w:cs="Times New Roman"/>
          <w:sz w:val="28"/>
          <w:szCs w:val="28"/>
          <w:lang w:val="en-US"/>
        </w:rPr>
        <w:t>tudents could not copy assignments from their friends or let them copy their 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</w:t>
      </w:r>
    </w:p>
    <w:p w14:paraId="251CAE11" w14:textId="77777777" w:rsidR="002725EA" w:rsidRDefault="002725EA" w:rsidP="002725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were not allowed to help their ill groupmates.__________</w:t>
      </w:r>
    </w:p>
    <w:p w14:paraId="584E94E5" w14:textId="77777777" w:rsidR="002725EA" w:rsidRPr="002725EA" w:rsidRDefault="002725EA" w:rsidP="002725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25EA">
        <w:rPr>
          <w:rFonts w:ascii="Times New Roman" w:hAnsi="Times New Roman" w:cs="Times New Roman"/>
          <w:sz w:val="28"/>
          <w:szCs w:val="28"/>
          <w:lang w:val="en-US"/>
        </w:rPr>
        <w:t>On school days, students could only have fun in the evenings. 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59B30369" w14:textId="77777777" w:rsidR="002725EA" w:rsidRPr="002725EA" w:rsidRDefault="002725EA" w:rsidP="002725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25EA">
        <w:rPr>
          <w:rFonts w:ascii="Times New Roman" w:hAnsi="Times New Roman" w:cs="Times New Roman"/>
          <w:sz w:val="28"/>
          <w:szCs w:val="28"/>
          <w:lang w:val="en-US"/>
        </w:rPr>
        <w:t>Students were forbidden to visit coffee shops, taverns, billiard rooms. 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396B467" w14:textId="77777777" w:rsidR="002725EA" w:rsidRPr="00810659" w:rsidRDefault="00810659" w:rsidP="008106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659">
        <w:rPr>
          <w:rFonts w:ascii="Times New Roman" w:hAnsi="Times New Roman" w:cs="Times New Roman"/>
          <w:sz w:val="28"/>
          <w:szCs w:val="28"/>
          <w:lang w:val="en-US"/>
        </w:rPr>
        <w:t>Students could take part in various competitions in order to receive prizes. 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0793A46B" w14:textId="77777777" w:rsidR="00810659" w:rsidRPr="008C1545" w:rsidRDefault="008903B4" w:rsidP="008903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3B4">
        <w:rPr>
          <w:rFonts w:ascii="Times New Roman" w:hAnsi="Times New Roman" w:cs="Times New Roman"/>
          <w:sz w:val="28"/>
          <w:szCs w:val="28"/>
          <w:lang w:val="en-US"/>
        </w:rPr>
        <w:t>Students could be expelled from the school for smoking or drinking alcohol. 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46175DE9" w14:textId="77777777" w:rsidR="008C1545" w:rsidRDefault="008C1545" w:rsidP="008C15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1545">
        <w:rPr>
          <w:rFonts w:ascii="Times New Roman" w:hAnsi="Times New Roman" w:cs="Times New Roman"/>
          <w:sz w:val="28"/>
          <w:szCs w:val="28"/>
          <w:lang w:val="en-US"/>
        </w:rPr>
        <w:t>Students wer</w:t>
      </w:r>
      <w:r>
        <w:rPr>
          <w:rFonts w:ascii="Times New Roman" w:hAnsi="Times New Roman" w:cs="Times New Roman"/>
          <w:sz w:val="28"/>
          <w:szCs w:val="28"/>
          <w:lang w:val="en-US"/>
        </w:rPr>
        <w:t>e not allowed to have long hair. ______</w:t>
      </w:r>
    </w:p>
    <w:p w14:paraId="097A8099" w14:textId="77777777" w:rsidR="008C1545" w:rsidRPr="008C1545" w:rsidRDefault="008C1545" w:rsidP="008C15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1545">
        <w:rPr>
          <w:rFonts w:ascii="Times New Roman" w:hAnsi="Times New Roman" w:cs="Times New Roman"/>
          <w:sz w:val="28"/>
          <w:szCs w:val="28"/>
          <w:lang w:val="en-US"/>
        </w:rPr>
        <w:t>Students were supposed to behave modestly and politely only at school.________</w:t>
      </w:r>
    </w:p>
    <w:p w14:paraId="3BA435F7" w14:textId="77777777" w:rsidR="008C1545" w:rsidRPr="00B8320F" w:rsidRDefault="005D3806" w:rsidP="005D38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3806">
        <w:rPr>
          <w:rFonts w:ascii="Times New Roman" w:hAnsi="Times New Roman" w:cs="Times New Roman"/>
          <w:sz w:val="28"/>
          <w:szCs w:val="28"/>
          <w:lang w:val="en-US"/>
        </w:rPr>
        <w:lastRenderedPageBreak/>
        <w:t>Before classes, students could gather on the sidewalk in front of the school and chat. 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25B70A0B" w14:textId="77777777" w:rsidR="00895A55" w:rsidRPr="00AC328E" w:rsidRDefault="00895A55" w:rsidP="00B832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08FC25" w14:textId="60343D0D" w:rsidR="00895A55" w:rsidRPr="00927C1A" w:rsidRDefault="00895A55" w:rsidP="00895A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927C1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The hall of entrepreneurs, patrons and benefactors of the </w:t>
      </w:r>
      <w:r w:rsidR="008828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19</w:t>
      </w:r>
      <w:r w:rsidR="0088289D" w:rsidRPr="0088289D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n-US"/>
        </w:rPr>
        <w:t>th</w:t>
      </w:r>
      <w:r w:rsidR="008828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927C1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- early </w:t>
      </w:r>
      <w:r w:rsidR="008828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20</w:t>
      </w:r>
      <w:r w:rsidR="0088289D" w:rsidRPr="0088289D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n-US"/>
        </w:rPr>
        <w:t>th</w:t>
      </w:r>
      <w:r w:rsidR="008828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927C1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centur</w:t>
      </w:r>
      <w:r w:rsidR="00927C1A" w:rsidRPr="00927C1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</w:t>
      </w:r>
    </w:p>
    <w:p w14:paraId="45BE0177" w14:textId="77777777" w:rsidR="00895A55" w:rsidRDefault="00895A55" w:rsidP="00895A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59B4">
        <w:rPr>
          <w:rFonts w:ascii="Times New Roman" w:hAnsi="Times New Roman" w:cs="Times New Roman"/>
          <w:b/>
          <w:sz w:val="28"/>
          <w:szCs w:val="28"/>
          <w:lang w:val="en-US"/>
        </w:rPr>
        <w:t>Study 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 information about the Bashkirovs in the photo</w:t>
      </w:r>
      <w:r w:rsidRPr="00DA59B4">
        <w:rPr>
          <w:rFonts w:ascii="Times New Roman" w:hAnsi="Times New Roman" w:cs="Times New Roman"/>
          <w:b/>
          <w:sz w:val="28"/>
          <w:szCs w:val="28"/>
          <w:lang w:val="en-US"/>
        </w:rPr>
        <w:t>, then read and complete the text with the given words and word combinations:</w:t>
      </w:r>
    </w:p>
    <w:p w14:paraId="254B0CF8" w14:textId="77777777" w:rsidR="00895A55" w:rsidRPr="00895A55" w:rsidRDefault="00895A55" w:rsidP="00895A5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32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E4880F" wp14:editId="19448EA1">
            <wp:extent cx="4229100" cy="400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шкировы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D5EA9" w14:textId="77777777" w:rsidR="00895A55" w:rsidRPr="00802CCD" w:rsidRDefault="00895A55" w:rsidP="00895A5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2CCD">
        <w:rPr>
          <w:rFonts w:ascii="Times New Roman" w:hAnsi="Times New Roman" w:cs="Times New Roman"/>
          <w:sz w:val="28"/>
          <w:szCs w:val="28"/>
          <w:lang w:val="en-US"/>
        </w:rPr>
        <w:t xml:space="preserve">guild                     hay and then grain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02CCD">
        <w:rPr>
          <w:rFonts w:ascii="Times New Roman" w:hAnsi="Times New Roman" w:cs="Times New Roman"/>
          <w:sz w:val="28"/>
          <w:szCs w:val="28"/>
          <w:lang w:val="en-US"/>
        </w:rPr>
        <w:t xml:space="preserve"> stamp                   profitable</w:t>
      </w:r>
    </w:p>
    <w:p w14:paraId="0C6547B3" w14:textId="77777777" w:rsidR="00895A55" w:rsidRPr="00802CCD" w:rsidRDefault="00895A55" w:rsidP="00895A5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2CCD">
        <w:rPr>
          <w:rFonts w:ascii="Times New Roman" w:hAnsi="Times New Roman" w:cs="Times New Roman"/>
          <w:sz w:val="28"/>
          <w:szCs w:val="28"/>
          <w:lang w:val="en-US"/>
        </w:rPr>
        <w:t>fleet                      engines                          transportation     serfs</w:t>
      </w:r>
    </w:p>
    <w:p w14:paraId="247C4A63" w14:textId="32099442" w:rsidR="00895A55" w:rsidRPr="00802CCD" w:rsidRDefault="00895A55" w:rsidP="00895A5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2CCD">
        <w:rPr>
          <w:rFonts w:ascii="Times New Roman" w:hAnsi="Times New Roman" w:cs="Times New Roman"/>
          <w:sz w:val="28"/>
          <w:szCs w:val="28"/>
          <w:lang w:val="en-US"/>
        </w:rPr>
        <w:t xml:space="preserve">geographical        stock                              </w:t>
      </w:r>
      <w:r w:rsidR="00B55635">
        <w:rPr>
          <w:rFonts w:ascii="Times New Roman" w:hAnsi="Times New Roman" w:cs="Times New Roman"/>
          <w:sz w:val="28"/>
          <w:szCs w:val="28"/>
          <w:lang w:val="en-US"/>
        </w:rPr>
        <w:t xml:space="preserve">had </w:t>
      </w:r>
      <w:r w:rsidRPr="00802CCD">
        <w:rPr>
          <w:rFonts w:ascii="Times New Roman" w:hAnsi="Times New Roman" w:cs="Times New Roman"/>
          <w:sz w:val="28"/>
          <w:szCs w:val="28"/>
          <w:lang w:val="en-US"/>
        </w:rPr>
        <w:t>exceeded</w:t>
      </w:r>
    </w:p>
    <w:p w14:paraId="4F3E7FD2" w14:textId="77777777" w:rsidR="00895A55" w:rsidRPr="001C368E" w:rsidRDefault="00895A55" w:rsidP="00895A5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368E">
        <w:rPr>
          <w:rFonts w:ascii="Times New Roman" w:hAnsi="Times New Roman" w:cs="Times New Roman"/>
          <w:b/>
          <w:sz w:val="28"/>
          <w:szCs w:val="28"/>
          <w:lang w:val="en-US"/>
        </w:rPr>
        <w:t>THE BASHKIROVS</w:t>
      </w:r>
    </w:p>
    <w:p w14:paraId="2BBA7C8C" w14:textId="42020076" w:rsidR="00895A55" w:rsidRDefault="00895A55" w:rsidP="00895A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Bashkirovs originated from the </w:t>
      </w:r>
      <w:r w:rsidRPr="003751A4">
        <w:rPr>
          <w:rFonts w:ascii="Times New Roman" w:hAnsi="Times New Roman" w:cs="Times New Roman"/>
          <w:b/>
          <w:sz w:val="28"/>
          <w:szCs w:val="28"/>
          <w:lang w:val="en-US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………….. from Nizhn</w:t>
      </w:r>
      <w:r w:rsidR="00927C1A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Novgorod province. The founder of the trading house “</w:t>
      </w:r>
      <w:r w:rsidR="00927C1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emel</w:t>
      </w:r>
      <w:r w:rsidR="00927C1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 Bashkirov and Sons” was </w:t>
      </w:r>
      <w:r w:rsidR="00927C1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emel</w:t>
      </w:r>
      <w:r w:rsidR="00927C1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an Grigorievich Bashkirov. In the 60s of the 19</w:t>
      </w:r>
      <w:r w:rsidRPr="00DA59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century he bought himself and his three sons from serfdom</w:t>
      </w:r>
      <w:r w:rsidRPr="00DA59B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purchased a shop and a barge in Nizhn</w:t>
      </w:r>
      <w:r w:rsidR="00927C1A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Novgorod and began trading, first in </w:t>
      </w:r>
      <w:r w:rsidRPr="003751A4">
        <w:rPr>
          <w:rFonts w:ascii="Times New Roman" w:hAnsi="Times New Roman" w:cs="Times New Roman"/>
          <w:b/>
          <w:sz w:val="28"/>
          <w:szCs w:val="28"/>
          <w:lang w:val="en-US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……………. To save on </w:t>
      </w:r>
      <w:r w:rsidRPr="003751A4">
        <w:rPr>
          <w:rFonts w:ascii="Times New Roman" w:hAnsi="Times New Roman" w:cs="Times New Roman"/>
          <w:b/>
          <w:sz w:val="28"/>
          <w:szCs w:val="28"/>
          <w:lang w:val="en-US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……………….., </w:t>
      </w:r>
      <w:r w:rsidR="00927C1A">
        <w:rPr>
          <w:rFonts w:ascii="Times New Roman" w:hAnsi="Times New Roman" w:cs="Times New Roman"/>
          <w:sz w:val="28"/>
          <w:szCs w:val="28"/>
          <w:lang w:val="en-US"/>
        </w:rPr>
        <w:t>Iemelian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his sons pulled barges up the Volga themselves. The business went well, and by 1871 </w:t>
      </w:r>
      <w:r w:rsidR="00927C1A">
        <w:rPr>
          <w:rFonts w:ascii="Times New Roman" w:hAnsi="Times New Roman" w:cs="Times New Roman"/>
          <w:sz w:val="28"/>
          <w:szCs w:val="28"/>
          <w:lang w:val="en-US"/>
        </w:rPr>
        <w:lastRenderedPageBreak/>
        <w:t>Iemelian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Grigorievich, being a merchant of the first</w:t>
      </w:r>
      <w:r w:rsidRPr="008855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51A4">
        <w:rPr>
          <w:rFonts w:ascii="Times New Roman" w:hAnsi="Times New Roman" w:cs="Times New Roman"/>
          <w:b/>
          <w:sz w:val="28"/>
          <w:szCs w:val="28"/>
          <w:lang w:val="en-US"/>
        </w:rPr>
        <w:t>4)</w:t>
      </w:r>
      <w:r w:rsidRPr="008855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………….., </w:t>
      </w:r>
      <w:r w:rsidR="00B55635">
        <w:rPr>
          <w:rFonts w:ascii="Times New Roman" w:hAnsi="Times New Roman" w:cs="Times New Roman"/>
          <w:sz w:val="28"/>
          <w:szCs w:val="28"/>
          <w:lang w:val="en-US"/>
        </w:rPr>
        <w:t xml:space="preserve">had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founded the trading house. He was illiterate, so all the documents were singed by a competent friend. The Bashkirovs built their first watermills because it was much more </w:t>
      </w:r>
      <w:r w:rsidRPr="003751A4">
        <w:rPr>
          <w:rFonts w:ascii="Times New Roman" w:hAnsi="Times New Roman" w:cs="Times New Roman"/>
          <w:b/>
          <w:sz w:val="28"/>
          <w:szCs w:val="28"/>
          <w:lang w:val="en-US"/>
        </w:rPr>
        <w:t>5)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……………… to trade flour than grain.</w:t>
      </w:r>
    </w:p>
    <w:p w14:paraId="2C48D7DC" w14:textId="4788CE8D" w:rsidR="00895A55" w:rsidRDefault="00895A55" w:rsidP="00895A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Due to </w:t>
      </w:r>
      <w:r w:rsidR="00E76E0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advent of steam </w:t>
      </w:r>
      <w:r w:rsidRPr="003751A4">
        <w:rPr>
          <w:rFonts w:ascii="Times New Roman" w:hAnsi="Times New Roman" w:cs="Times New Roman"/>
          <w:b/>
          <w:sz w:val="28"/>
          <w:szCs w:val="28"/>
          <w:lang w:val="en-US"/>
        </w:rPr>
        <w:t>6)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……………. in mills and steamships, the milling business began to develop rapidly. Big flour mills were built. By 1908 the value of Bashkirov enterprises </w:t>
      </w:r>
      <w:r w:rsidRPr="003751A4">
        <w:rPr>
          <w:rFonts w:ascii="Times New Roman" w:hAnsi="Times New Roman" w:cs="Times New Roman"/>
          <w:b/>
          <w:sz w:val="28"/>
          <w:szCs w:val="28"/>
          <w:lang w:val="en-US"/>
        </w:rPr>
        <w:t>7)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……………. 12 million rubles (the initial capital of the trading house was 60 thousand rubles). A cargo </w:t>
      </w:r>
      <w:r w:rsidRPr="003751A4">
        <w:rPr>
          <w:rFonts w:ascii="Times New Roman" w:hAnsi="Times New Roman" w:cs="Times New Roman"/>
          <w:b/>
          <w:sz w:val="28"/>
          <w:szCs w:val="28"/>
          <w:lang w:val="en-US"/>
        </w:rPr>
        <w:t>8)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…………… appeared, Bashkirov’s shops and </w:t>
      </w:r>
      <w:r w:rsidRPr="003751A4">
        <w:rPr>
          <w:rFonts w:ascii="Times New Roman" w:hAnsi="Times New Roman" w:cs="Times New Roman"/>
          <w:b/>
          <w:sz w:val="28"/>
          <w:szCs w:val="28"/>
          <w:lang w:val="en-US"/>
        </w:rPr>
        <w:t>9)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…………. exchanges were situated not only in Nizhny Novgorod, but also in Moscow, St.</w:t>
      </w:r>
      <w:r w:rsidR="00E76E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Petersburg, Samara, Astrakhan, Riga. Warehouses were opened in Helsingfors</w:t>
      </w:r>
      <w:r w:rsidR="00E76E0E">
        <w:rPr>
          <w:rFonts w:ascii="Times New Roman" w:hAnsi="Times New Roman" w:cs="Times New Roman"/>
          <w:sz w:val="28"/>
          <w:szCs w:val="28"/>
          <w:lang w:val="en-US"/>
        </w:rPr>
        <w:t xml:space="preserve"> (today’s Helsinki)</w:t>
      </w:r>
      <w:r>
        <w:rPr>
          <w:rFonts w:ascii="Times New Roman" w:hAnsi="Times New Roman" w:cs="Times New Roman"/>
          <w:sz w:val="28"/>
          <w:szCs w:val="28"/>
          <w:lang w:val="en-US"/>
        </w:rPr>
        <w:t>, Hamburg, Lubeck, Berlin.</w:t>
      </w:r>
    </w:p>
    <w:p w14:paraId="018DD3F7" w14:textId="79DD5BB2" w:rsidR="00895A55" w:rsidRDefault="00895A55" w:rsidP="00895A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At the All-Russian Art and Industrial Fair in 1896, where Bashkirov brothers had a </w:t>
      </w:r>
      <w:r w:rsidR="00E76E0E">
        <w:rPr>
          <w:rFonts w:ascii="Times New Roman" w:hAnsi="Times New Roman" w:cs="Times New Roman"/>
          <w:sz w:val="28"/>
          <w:szCs w:val="28"/>
          <w:lang w:val="en-US"/>
        </w:rPr>
        <w:t>pavilion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their main product – grain – received a gold medal. The Bashkirovs were given the right to put a personal </w:t>
      </w:r>
      <w:r w:rsidRPr="003751A4">
        <w:rPr>
          <w:rFonts w:ascii="Times New Roman" w:hAnsi="Times New Roman" w:cs="Times New Roman"/>
          <w:b/>
          <w:sz w:val="28"/>
          <w:szCs w:val="28"/>
          <w:lang w:val="en-US"/>
        </w:rPr>
        <w:t>10)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…………. on their bags. At this time, the Volga region became the cent</w:t>
      </w:r>
      <w:r w:rsidR="00AB32C4">
        <w:rPr>
          <w:rFonts w:ascii="Times New Roman" w:hAnsi="Times New Roman" w:cs="Times New Roman"/>
          <w:sz w:val="28"/>
          <w:szCs w:val="28"/>
          <w:lang w:val="en-US"/>
        </w:rPr>
        <w:t>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milling industry, due to its </w:t>
      </w:r>
      <w:r w:rsidRPr="003751A4">
        <w:rPr>
          <w:rFonts w:ascii="Times New Roman" w:hAnsi="Times New Roman" w:cs="Times New Roman"/>
          <w:b/>
          <w:sz w:val="28"/>
          <w:szCs w:val="28"/>
          <w:lang w:val="en-US"/>
        </w:rPr>
        <w:t>11)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……………. location and the development of the railway network.</w:t>
      </w:r>
    </w:p>
    <w:p w14:paraId="39095152" w14:textId="77777777" w:rsidR="00895A55" w:rsidRDefault="00895A55" w:rsidP="00895A5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5817F2C" w14:textId="77777777" w:rsidR="00895A55" w:rsidRDefault="00895A55" w:rsidP="00895A5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Answer the questions:</w:t>
      </w:r>
    </w:p>
    <w:p w14:paraId="43F88BC2" w14:textId="77777777" w:rsidR="00895A55" w:rsidRDefault="00895A55" w:rsidP="00895A5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was the social origin of the Bashkirovs?</w:t>
      </w:r>
    </w:p>
    <w:p w14:paraId="311663F9" w14:textId="77777777" w:rsidR="00895A55" w:rsidRDefault="00895A55" w:rsidP="00895A5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factors influenced the development of the Bashkirovs’ business?</w:t>
      </w:r>
    </w:p>
    <w:p w14:paraId="430620C6" w14:textId="77777777" w:rsidR="00895A55" w:rsidRPr="00AC328E" w:rsidRDefault="00895A55" w:rsidP="00895A5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did the membership in the first guild mean for the merchants?</w:t>
      </w:r>
    </w:p>
    <w:p w14:paraId="5D24132F" w14:textId="77777777" w:rsidR="00AC328E" w:rsidRDefault="00AC328E" w:rsidP="001B5F4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5F45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3BC1149" w14:textId="77777777" w:rsidR="00927C1A" w:rsidRDefault="00927C1A" w:rsidP="001B5F4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0D2018" w14:textId="77777777" w:rsidR="00927C1A" w:rsidRDefault="00927C1A" w:rsidP="001B5F4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FEC041" w14:textId="77777777" w:rsidR="00927C1A" w:rsidRDefault="00927C1A" w:rsidP="001B5F4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487CEA" w14:textId="77777777" w:rsidR="00927C1A" w:rsidRPr="00927C1A" w:rsidRDefault="00927C1A" w:rsidP="001B5F4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C00E850" w14:textId="7CE549FC" w:rsidR="00895A55" w:rsidRDefault="00895A55" w:rsidP="00895A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Give a brief presentation of the exhibit (use the informatio</w:t>
      </w:r>
      <w:r w:rsidR="00AA0F06">
        <w:rPr>
          <w:rFonts w:ascii="Times New Roman" w:hAnsi="Times New Roman" w:cs="Times New Roman"/>
          <w:b/>
          <w:sz w:val="28"/>
          <w:szCs w:val="28"/>
          <w:lang w:val="en-US"/>
        </w:rPr>
        <w:t>n from the text and the photo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):</w:t>
      </w:r>
    </w:p>
    <w:p w14:paraId="59DD10AA" w14:textId="77777777" w:rsidR="00895A55" w:rsidRPr="00AB23DD" w:rsidRDefault="00895A55" w:rsidP="00895A5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206E88" wp14:editId="553D5283">
            <wp:extent cx="2017172" cy="2703214"/>
            <wp:effectExtent l="0" t="0" r="2540" b="1905"/>
            <wp:docPr id="28" name="Рисунок 28" descr="C:\Users\1\Downloads\2025-04-26_04-33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5-04-26_04-33-33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975" cy="270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52E2A" w14:textId="77777777" w:rsidR="00895A55" w:rsidRPr="00AC328E" w:rsidRDefault="00AC328E" w:rsidP="00B832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95A55" w:rsidRPr="00AC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0DD2"/>
    <w:multiLevelType w:val="hybridMultilevel"/>
    <w:tmpl w:val="53741F6E"/>
    <w:lvl w:ilvl="0" w:tplc="CBF299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E0D7C"/>
    <w:multiLevelType w:val="hybridMultilevel"/>
    <w:tmpl w:val="E99C9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13C59"/>
    <w:multiLevelType w:val="hybridMultilevel"/>
    <w:tmpl w:val="AA38C6B0"/>
    <w:lvl w:ilvl="0" w:tplc="BE5EB6D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3E237F5F"/>
    <w:multiLevelType w:val="hybridMultilevel"/>
    <w:tmpl w:val="77B034C6"/>
    <w:lvl w:ilvl="0" w:tplc="722C8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4816A5"/>
    <w:multiLevelType w:val="hybridMultilevel"/>
    <w:tmpl w:val="A71A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D622F"/>
    <w:multiLevelType w:val="hybridMultilevel"/>
    <w:tmpl w:val="2D5C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31A8B"/>
    <w:multiLevelType w:val="hybridMultilevel"/>
    <w:tmpl w:val="5EC8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F1165"/>
    <w:multiLevelType w:val="hybridMultilevel"/>
    <w:tmpl w:val="76587652"/>
    <w:lvl w:ilvl="0" w:tplc="D6C25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DA2C65"/>
    <w:multiLevelType w:val="hybridMultilevel"/>
    <w:tmpl w:val="D79C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068716">
    <w:abstractNumId w:val="3"/>
  </w:num>
  <w:num w:numId="2" w16cid:durableId="829836015">
    <w:abstractNumId w:val="4"/>
  </w:num>
  <w:num w:numId="3" w16cid:durableId="606159677">
    <w:abstractNumId w:val="5"/>
  </w:num>
  <w:num w:numId="4" w16cid:durableId="1837112315">
    <w:abstractNumId w:val="6"/>
  </w:num>
  <w:num w:numId="5" w16cid:durableId="903680806">
    <w:abstractNumId w:val="7"/>
  </w:num>
  <w:num w:numId="6" w16cid:durableId="1393315123">
    <w:abstractNumId w:val="8"/>
  </w:num>
  <w:num w:numId="7" w16cid:durableId="631441693">
    <w:abstractNumId w:val="0"/>
  </w:num>
  <w:num w:numId="8" w16cid:durableId="157038429">
    <w:abstractNumId w:val="2"/>
  </w:num>
  <w:num w:numId="9" w16cid:durableId="15245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211"/>
    <w:rsid w:val="00005C1B"/>
    <w:rsid w:val="00040925"/>
    <w:rsid w:val="00045FED"/>
    <w:rsid w:val="00046527"/>
    <w:rsid w:val="000623F7"/>
    <w:rsid w:val="000A5F6A"/>
    <w:rsid w:val="000B5995"/>
    <w:rsid w:val="000D2056"/>
    <w:rsid w:val="00116E7D"/>
    <w:rsid w:val="00130EF8"/>
    <w:rsid w:val="001320E2"/>
    <w:rsid w:val="001539B3"/>
    <w:rsid w:val="001B5F45"/>
    <w:rsid w:val="001F4170"/>
    <w:rsid w:val="002725EA"/>
    <w:rsid w:val="002E4830"/>
    <w:rsid w:val="00363211"/>
    <w:rsid w:val="003F34FA"/>
    <w:rsid w:val="004376FC"/>
    <w:rsid w:val="00451BD0"/>
    <w:rsid w:val="00473554"/>
    <w:rsid w:val="004B3B40"/>
    <w:rsid w:val="00510350"/>
    <w:rsid w:val="005D3806"/>
    <w:rsid w:val="005F298A"/>
    <w:rsid w:val="006354F2"/>
    <w:rsid w:val="006D69D3"/>
    <w:rsid w:val="00703ECB"/>
    <w:rsid w:val="0075133F"/>
    <w:rsid w:val="007A1AC6"/>
    <w:rsid w:val="007D3635"/>
    <w:rsid w:val="007F1206"/>
    <w:rsid w:val="00810659"/>
    <w:rsid w:val="0088289D"/>
    <w:rsid w:val="008903B4"/>
    <w:rsid w:val="00895A55"/>
    <w:rsid w:val="00895F39"/>
    <w:rsid w:val="008C1545"/>
    <w:rsid w:val="008D578A"/>
    <w:rsid w:val="00927C1A"/>
    <w:rsid w:val="0097105A"/>
    <w:rsid w:val="009B1B42"/>
    <w:rsid w:val="009D6783"/>
    <w:rsid w:val="009F4456"/>
    <w:rsid w:val="009F4A81"/>
    <w:rsid w:val="00A42ECB"/>
    <w:rsid w:val="00A60486"/>
    <w:rsid w:val="00AA0F06"/>
    <w:rsid w:val="00AB32C4"/>
    <w:rsid w:val="00AC328E"/>
    <w:rsid w:val="00B55635"/>
    <w:rsid w:val="00B8320F"/>
    <w:rsid w:val="00C95F88"/>
    <w:rsid w:val="00CD7424"/>
    <w:rsid w:val="00D11A1E"/>
    <w:rsid w:val="00D14408"/>
    <w:rsid w:val="00DA07EB"/>
    <w:rsid w:val="00E14705"/>
    <w:rsid w:val="00E531C8"/>
    <w:rsid w:val="00E746A9"/>
    <w:rsid w:val="00E76E0E"/>
    <w:rsid w:val="00E939EE"/>
    <w:rsid w:val="00F42141"/>
    <w:rsid w:val="00F6195D"/>
    <w:rsid w:val="00F625AF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EDC1"/>
  <w15:docId w15:val="{29953D7E-ACAC-45AA-B3B3-746BB7ED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83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6F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376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jpeg" Type="http://schemas.openxmlformats.org/officeDocument/2006/relationships/image"/><Relationship Id="rId18" Target="media/image13.jpeg" Type="http://schemas.openxmlformats.org/officeDocument/2006/relationships/image"/><Relationship Id="rId26" Target="media/image21.jpeg" Type="http://schemas.openxmlformats.org/officeDocument/2006/relationships/image"/><Relationship Id="rId3" Target="settings.xml" Type="http://schemas.openxmlformats.org/officeDocument/2006/relationships/settings"/><Relationship Id="rId21" Target="media/image16.jpeg" Type="http://schemas.openxmlformats.org/officeDocument/2006/relationships/image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17" Target="media/image12.jpeg" Type="http://schemas.openxmlformats.org/officeDocument/2006/relationships/image"/><Relationship Id="rId25" Target="media/image20.jpeg" Type="http://schemas.openxmlformats.org/officeDocument/2006/relationships/image"/><Relationship Id="rId2" Target="styles.xml" Type="http://schemas.openxmlformats.org/officeDocument/2006/relationships/styles"/><Relationship Id="rId16" Target="media/image11.jpeg" Type="http://schemas.openxmlformats.org/officeDocument/2006/relationships/image"/><Relationship Id="rId20" Target="media/image15.jpeg" Type="http://schemas.openxmlformats.org/officeDocument/2006/relationships/image"/><Relationship Id="rId29" Target="theme/theme1.xml" Type="http://schemas.openxmlformats.org/officeDocument/2006/relationships/theme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11" Target="media/image6.jpeg" Type="http://schemas.openxmlformats.org/officeDocument/2006/relationships/image"/><Relationship Id="rId24" Target="media/image19.jpeg" Type="http://schemas.openxmlformats.org/officeDocument/2006/relationships/image"/><Relationship Id="rId5" Target="https://muzeydela.ru/?ysclid=ma55hrzdeq403836032" TargetMode="External" Type="http://schemas.openxmlformats.org/officeDocument/2006/relationships/hyperlink"/><Relationship Id="rId15" Target="media/image10.jpeg" Type="http://schemas.openxmlformats.org/officeDocument/2006/relationships/image"/><Relationship Id="rId23" Target="media/image18.jpeg" Type="http://schemas.openxmlformats.org/officeDocument/2006/relationships/image"/><Relationship Id="rId28" Target="fontTable.xml" Type="http://schemas.openxmlformats.org/officeDocument/2006/relationships/fontTable"/><Relationship Id="rId10" Target="media/image5.jpeg" Type="http://schemas.openxmlformats.org/officeDocument/2006/relationships/image"/><Relationship Id="rId19" Target="media/image14.jpeg" Type="http://schemas.openxmlformats.org/officeDocument/2006/relationships/image"/><Relationship Id="rId4" Target="webSettings.xml" Type="http://schemas.openxmlformats.org/officeDocument/2006/relationships/webSettings"/><Relationship Id="rId9" Target="media/image4.jpeg" Type="http://schemas.openxmlformats.org/officeDocument/2006/relationships/image"/><Relationship Id="rId14" Target="media/image9.jpeg" Type="http://schemas.openxmlformats.org/officeDocument/2006/relationships/image"/><Relationship Id="rId22" Target="media/image17.jpeg" Type="http://schemas.openxmlformats.org/officeDocument/2006/relationships/image"/><Relationship Id="rId27" Target="media/image22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 Валерьевич Громов</cp:lastModifiedBy>
  <cp:revision>47</cp:revision>
  <dcterms:created xsi:type="dcterms:W3CDTF">2025-04-30T18:54:00Z</dcterms:created>
  <dcterms:modified xsi:type="dcterms:W3CDTF">2025-05-14T10:44:00Z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646233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